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DB" w:rsidRDefault="00D16474">
      <w:r>
        <w:t>Государственная аккредитация образовательной деятельности  по основным образовательных программ дошкольного образования</w:t>
      </w:r>
      <w:proofErr w:type="gramStart"/>
      <w:r>
        <w:t> ,</w:t>
      </w:r>
      <w:proofErr w:type="gramEnd"/>
      <w:r>
        <w:t xml:space="preserve"> реализуемым в соответствии с федеральными государственными образовательными стандартами в ДОУ не осуществляется.</w:t>
      </w:r>
    </w:p>
    <w:sectPr w:rsidR="0038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16474"/>
    <w:rsid w:val="003824DB"/>
    <w:rsid w:val="00D1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dc75</dc:creator>
  <cp:keywords/>
  <dc:description/>
  <cp:lastModifiedBy>dc75</cp:lastModifiedBy>
  <cp:revision>2</cp:revision>
  <dcterms:created xsi:type="dcterms:W3CDTF">2023-08-21T09:24:00Z</dcterms:created>
  <dcterms:modified xsi:type="dcterms:W3CDTF">2023-08-21T09:24:00Z</dcterms:modified>
</cp:coreProperties>
</file>